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C4" w:rsidRDefault="00650E18">
      <w:r>
        <w:t>1 AUDI(</w:t>
      </w:r>
      <w:r>
        <w:t>奥迪</w:t>
      </w:r>
      <w:r>
        <w:t xml:space="preserve">) </w:t>
      </w:r>
      <w:r>
        <w:br/>
        <w:t>2 AUSTFORD(</w:t>
      </w:r>
      <w:r>
        <w:t>福特</w:t>
      </w:r>
      <w:r>
        <w:t>(</w:t>
      </w:r>
      <w:r>
        <w:t>澳洲</w:t>
      </w:r>
      <w:r>
        <w:t xml:space="preserve">)) </w:t>
      </w:r>
      <w:r>
        <w:br/>
        <w:t>3 AUSTHOLDEN(</w:t>
      </w:r>
      <w:r>
        <w:t>霍顿</w:t>
      </w:r>
      <w:r>
        <w:t>(</w:t>
      </w:r>
      <w:r>
        <w:t>澳洲</w:t>
      </w:r>
      <w:r>
        <w:t xml:space="preserve">)) </w:t>
      </w:r>
      <w:r>
        <w:br/>
        <w:t>4 AUTOSEARCH(VIN</w:t>
      </w:r>
      <w:r>
        <w:t>自识别</w:t>
      </w:r>
      <w:r>
        <w:t>) 2015/01/26 </w:t>
      </w:r>
      <w:proofErr w:type="spellStart"/>
      <w:r>
        <w:t>soft_name</w:t>
      </w:r>
      <w:proofErr w:type="spellEnd"/>
      <w:r>
        <w:t>修改为大写</w:t>
      </w:r>
      <w:r>
        <w:br/>
        <w:t>5 BENZ(</w:t>
      </w:r>
      <w:r>
        <w:t>奔驰</w:t>
      </w:r>
      <w:r>
        <w:t>/</w:t>
      </w:r>
      <w:r>
        <w:t>迈巴赫</w:t>
      </w:r>
      <w:r>
        <w:t xml:space="preserve">) </w:t>
      </w:r>
      <w:r>
        <w:br/>
        <w:t>6 BMW(</w:t>
      </w:r>
      <w:r>
        <w:t>宝马</w:t>
      </w:r>
      <w:r>
        <w:t>/</w:t>
      </w:r>
      <w:r>
        <w:t>华晨宝马</w:t>
      </w:r>
      <w:r>
        <w:t>/</w:t>
      </w:r>
      <w:r>
        <w:t>劳斯莱斯</w:t>
      </w:r>
      <w:r>
        <w:t xml:space="preserve">/Mini) </w:t>
      </w:r>
      <w:r>
        <w:br/>
        <w:t>7 BXFIAT(</w:t>
      </w:r>
      <w:r>
        <w:t>菲亚特</w:t>
      </w:r>
      <w:r>
        <w:t>(</w:t>
      </w:r>
      <w:r>
        <w:t>巴西</w:t>
      </w:r>
      <w:r>
        <w:t xml:space="preserve">)) </w:t>
      </w:r>
      <w:r>
        <w:br/>
        <w:t>8 BXGM(</w:t>
      </w:r>
      <w:r>
        <w:t>通用</w:t>
      </w:r>
      <w:r>
        <w:t>(</w:t>
      </w:r>
      <w:r>
        <w:t>巴西</w:t>
      </w:r>
      <w:r>
        <w:t xml:space="preserve">)) </w:t>
      </w:r>
      <w:r>
        <w:br/>
        <w:t>9 CHANGAN(</w:t>
      </w:r>
      <w:r>
        <w:t>长安汽车</w:t>
      </w:r>
      <w:r>
        <w:t xml:space="preserve">) </w:t>
      </w:r>
      <w:r>
        <w:br/>
        <w:t>10 CHANGCHENG(</w:t>
      </w:r>
      <w:r>
        <w:t>长城</w:t>
      </w:r>
      <w:r>
        <w:t xml:space="preserve">) </w:t>
      </w:r>
      <w:r>
        <w:br/>
        <w:t>11 CHANGHE(</w:t>
      </w:r>
      <w:r>
        <w:t>昌河</w:t>
      </w:r>
      <w:r>
        <w:t>/</w:t>
      </w:r>
      <w:r>
        <w:t>昌河铃木</w:t>
      </w:r>
      <w:r>
        <w:t xml:space="preserve">) </w:t>
      </w:r>
      <w:r>
        <w:br/>
        <w:t>12 CHRYSLER(</w:t>
      </w:r>
      <w:r>
        <w:t>克莱斯勒</w:t>
      </w:r>
      <w:r>
        <w:t>/</w:t>
      </w:r>
      <w:r>
        <w:t>道奇</w:t>
      </w:r>
      <w:r>
        <w:t xml:space="preserve">/Jeep) </w:t>
      </w:r>
      <w:r>
        <w:br/>
        <w:t>13 CITROEN(</w:t>
      </w:r>
      <w:r>
        <w:t>雪铁龙</w:t>
      </w:r>
      <w:r>
        <w:t>/</w:t>
      </w:r>
      <w:r>
        <w:t>东风雪铁龙</w:t>
      </w:r>
      <w:r>
        <w:t xml:space="preserve">) </w:t>
      </w:r>
      <w:r>
        <w:br/>
        <w:t>14 CMC(</w:t>
      </w:r>
      <w:r>
        <w:t>中华</w:t>
      </w:r>
      <w:r>
        <w:t>(</w:t>
      </w:r>
      <w:r>
        <w:t>台湾</w:t>
      </w:r>
      <w:r>
        <w:t xml:space="preserve">)) </w:t>
      </w:r>
      <w:r>
        <w:br/>
        <w:t>15 DAEWOO(</w:t>
      </w:r>
      <w:r>
        <w:t>大宇</w:t>
      </w:r>
      <w:r>
        <w:t xml:space="preserve">) </w:t>
      </w:r>
      <w:r>
        <w:br/>
        <w:t>16 DAIHATSU(</w:t>
      </w:r>
      <w:r>
        <w:t>大发</w:t>
      </w:r>
      <w:r>
        <w:t xml:space="preserve">) </w:t>
      </w:r>
      <w:r>
        <w:br/>
        <w:t>17 DEMO(</w:t>
      </w:r>
      <w:r>
        <w:t>演示程序</w:t>
      </w:r>
      <w:r>
        <w:t xml:space="preserve">) </w:t>
      </w:r>
      <w:r>
        <w:br/>
        <w:t xml:space="preserve">18 DR(DR) </w:t>
      </w:r>
      <w:r>
        <w:br/>
        <w:t>19 ECUAID(</w:t>
      </w:r>
      <w:r>
        <w:t>电控助手</w:t>
      </w:r>
      <w:r>
        <w:t xml:space="preserve">) </w:t>
      </w:r>
      <w:r>
        <w:br/>
        <w:t>20 EOBD2(OBD</w:t>
      </w:r>
      <w:r>
        <w:t>标准</w:t>
      </w:r>
      <w:r>
        <w:t xml:space="preserve">) </w:t>
      </w:r>
      <w:r>
        <w:br/>
        <w:t>21 FERRARI(</w:t>
      </w:r>
      <w:r>
        <w:t>法拉利</w:t>
      </w:r>
      <w:r>
        <w:t xml:space="preserve">) </w:t>
      </w:r>
      <w:r>
        <w:br/>
        <w:t>22 FIAT(</w:t>
      </w:r>
      <w:r>
        <w:t>菲亚特</w:t>
      </w:r>
      <w:r>
        <w:t>/</w:t>
      </w:r>
      <w:r>
        <w:t>阿巴斯</w:t>
      </w:r>
      <w:r>
        <w:t>/</w:t>
      </w:r>
      <w:r>
        <w:t>阿尔法罗密欧</w:t>
      </w:r>
      <w:r>
        <w:t>/</w:t>
      </w:r>
      <w:r>
        <w:t>蓝旗亚</w:t>
      </w:r>
      <w:r>
        <w:t>/</w:t>
      </w:r>
      <w:r>
        <w:t>南京菲亚特</w:t>
      </w:r>
      <w:r>
        <w:t xml:space="preserve">) </w:t>
      </w:r>
      <w:r>
        <w:br/>
        <w:t>23 FLYER(</w:t>
      </w:r>
      <w:r>
        <w:t>比亚迪</w:t>
      </w:r>
      <w:r>
        <w:t xml:space="preserve">) </w:t>
      </w:r>
      <w:r>
        <w:br/>
        <w:t>24 FUTIAN(</w:t>
      </w:r>
      <w:r>
        <w:t>北汽福田</w:t>
      </w:r>
      <w:r>
        <w:t xml:space="preserve">) </w:t>
      </w:r>
      <w:r>
        <w:br/>
        <w:t xml:space="preserve">25 GAZ(GAZ) </w:t>
      </w:r>
      <w:r>
        <w:br/>
        <w:t>26 GM(</w:t>
      </w:r>
      <w:r>
        <w:t>通用</w:t>
      </w:r>
      <w:r>
        <w:t>/</w:t>
      </w:r>
      <w:r>
        <w:t>雪佛兰</w:t>
      </w:r>
      <w:r>
        <w:t>/</w:t>
      </w:r>
      <w:r>
        <w:t>凯迪拉克</w:t>
      </w:r>
      <w:r>
        <w:t>/</w:t>
      </w:r>
      <w:r>
        <w:t>别克</w:t>
      </w:r>
      <w:r>
        <w:t xml:space="preserve">) </w:t>
      </w:r>
      <w:r>
        <w:br/>
        <w:t>27 HAFEI(</w:t>
      </w:r>
      <w:r>
        <w:t>哈飞</w:t>
      </w:r>
      <w:r>
        <w:t xml:space="preserve">) </w:t>
      </w:r>
      <w:r>
        <w:br/>
        <w:t xml:space="preserve">28 HM(HM) </w:t>
      </w:r>
      <w:proofErr w:type="gramStart"/>
      <w:r>
        <w:t>董攀要求</w:t>
      </w:r>
      <w:proofErr w:type="gramEnd"/>
      <w:r>
        <w:t>更改。</w:t>
      </w:r>
      <w:r>
        <w:br/>
        <w:t>29 HMAZDA(</w:t>
      </w:r>
      <w:r>
        <w:t>海马</w:t>
      </w:r>
      <w:r>
        <w:t xml:space="preserve">) </w:t>
      </w:r>
      <w:r>
        <w:br/>
        <w:t>30 HONDA(</w:t>
      </w:r>
      <w:r>
        <w:t>本田</w:t>
      </w:r>
      <w:r>
        <w:t>/</w:t>
      </w:r>
      <w:r>
        <w:t>讴歌</w:t>
      </w:r>
      <w:r>
        <w:t>/</w:t>
      </w:r>
      <w:r>
        <w:t>东风本田</w:t>
      </w:r>
      <w:r>
        <w:t>/</w:t>
      </w:r>
      <w:proofErr w:type="gramStart"/>
      <w:r>
        <w:t>广汽本田</w:t>
      </w:r>
      <w:proofErr w:type="gramEnd"/>
      <w:r>
        <w:t xml:space="preserve">) </w:t>
      </w:r>
      <w:r>
        <w:br/>
        <w:t>31 HUACHEN(</w:t>
      </w:r>
      <w:r>
        <w:t>华晨金杯</w:t>
      </w:r>
      <w:r>
        <w:t xml:space="preserve">) </w:t>
      </w:r>
      <w:r>
        <w:br/>
        <w:t>32 HYUNDAI(</w:t>
      </w:r>
      <w:r>
        <w:t>现代</w:t>
      </w:r>
      <w:r>
        <w:t xml:space="preserve">) </w:t>
      </w:r>
      <w:r>
        <w:br/>
        <w:t xml:space="preserve">33 IKCO(IKCO) </w:t>
      </w:r>
      <w:r>
        <w:br/>
        <w:t>34 INDIANMAHINDRA(</w:t>
      </w:r>
      <w:r>
        <w:t>马恒达</w:t>
      </w:r>
      <w:r>
        <w:t>(</w:t>
      </w:r>
      <w:r>
        <w:t>印度</w:t>
      </w:r>
      <w:r>
        <w:t xml:space="preserve">)) </w:t>
      </w:r>
      <w:r>
        <w:br/>
        <w:t>35 INDIANMARUTI(</w:t>
      </w:r>
      <w:r>
        <w:t>玛鲁蒂</w:t>
      </w:r>
      <w:r>
        <w:t>(</w:t>
      </w:r>
      <w:r>
        <w:t>印度</w:t>
      </w:r>
      <w:r>
        <w:t xml:space="preserve">)) </w:t>
      </w:r>
      <w:r>
        <w:br/>
        <w:t>36 INDIANTATA(</w:t>
      </w:r>
      <w:r>
        <w:t>塔塔</w:t>
      </w:r>
      <w:r>
        <w:t>(</w:t>
      </w:r>
      <w:r>
        <w:t>印度</w:t>
      </w:r>
      <w:r>
        <w:t xml:space="preserve">)) </w:t>
      </w:r>
      <w:r>
        <w:br/>
        <w:t>37 ISUZU(</w:t>
      </w:r>
      <w:r>
        <w:t>江铃汽车</w:t>
      </w:r>
      <w:r>
        <w:t xml:space="preserve">) </w:t>
      </w:r>
      <w:r>
        <w:br/>
        <w:t>38 IVECO(</w:t>
      </w:r>
      <w:r>
        <w:t>依维柯</w:t>
      </w:r>
      <w:r>
        <w:t xml:space="preserve">) </w:t>
      </w:r>
      <w:r>
        <w:br/>
        <w:t>39 JACTY(</w:t>
      </w:r>
      <w:r>
        <w:t>江淮</w:t>
      </w:r>
      <w:r>
        <w:t>/</w:t>
      </w:r>
      <w:proofErr w:type="gramStart"/>
      <w:r>
        <w:t>江淮瑞风</w:t>
      </w:r>
      <w:proofErr w:type="gramEnd"/>
      <w:r>
        <w:t xml:space="preserve">) </w:t>
      </w:r>
      <w:r>
        <w:br/>
        <w:t>40 JIAO(</w:t>
      </w:r>
      <w:r>
        <w:t>吉奥</w:t>
      </w:r>
      <w:r>
        <w:t xml:space="preserve">) </w:t>
      </w:r>
      <w:r>
        <w:br/>
        <w:t>41 JINLONG(</w:t>
      </w:r>
      <w:r>
        <w:t>厦门金龙</w:t>
      </w:r>
      <w:r>
        <w:t xml:space="preserve">) </w:t>
      </w:r>
      <w:r>
        <w:br/>
        <w:t>42 JOYLONG(</w:t>
      </w:r>
      <w:r>
        <w:t>九龙</w:t>
      </w:r>
      <w:r>
        <w:t xml:space="preserve">) </w:t>
      </w:r>
      <w:r>
        <w:br/>
        <w:t>43 JPISUZU(</w:t>
      </w:r>
      <w:r>
        <w:t>五十铃</w:t>
      </w:r>
      <w:r>
        <w:t xml:space="preserve">) </w:t>
      </w:r>
      <w:r>
        <w:br/>
        <w:t>44 KIA(</w:t>
      </w:r>
      <w:r>
        <w:t>起亚</w:t>
      </w:r>
      <w:r>
        <w:t xml:space="preserve">) </w:t>
      </w:r>
      <w:r>
        <w:br/>
      </w:r>
      <w:r>
        <w:lastRenderedPageBreak/>
        <w:t>45 LANDROVER(</w:t>
      </w:r>
      <w:r>
        <w:t>捷豹</w:t>
      </w:r>
      <w:r>
        <w:t>/</w:t>
      </w:r>
      <w:r>
        <w:t>路虎</w:t>
      </w:r>
      <w:r>
        <w:t xml:space="preserve">) </w:t>
      </w:r>
      <w:r>
        <w:br/>
        <w:t>46 LIFAN(</w:t>
      </w:r>
      <w:r>
        <w:t>力帆</w:t>
      </w:r>
      <w:r>
        <w:t xml:space="preserve">) </w:t>
      </w:r>
      <w:r>
        <w:br/>
        <w:t>47 LIUWEI_TY(</w:t>
      </w:r>
      <w:r>
        <w:t>五</w:t>
      </w:r>
      <w:proofErr w:type="gramStart"/>
      <w:r>
        <w:t>菱宝骏</w:t>
      </w:r>
      <w:r>
        <w:t>)</w:t>
      </w:r>
      <w:proofErr w:type="gramEnd"/>
      <w:r>
        <w:t xml:space="preserve"> </w:t>
      </w:r>
      <w:r>
        <w:br/>
        <w:t>48 LUXGEN(</w:t>
      </w:r>
      <w:proofErr w:type="gramStart"/>
      <w:r>
        <w:t>纳智捷</w:t>
      </w:r>
      <w:proofErr w:type="gramEnd"/>
      <w:r>
        <w:t xml:space="preserve">) </w:t>
      </w:r>
      <w:r>
        <w:br/>
        <w:t>49 MAHINDRA(</w:t>
      </w:r>
      <w:r>
        <w:t>马恒达</w:t>
      </w:r>
      <w:r>
        <w:t xml:space="preserve">) </w:t>
      </w:r>
      <w:r>
        <w:br/>
        <w:t>50 MALAYSIA PERODUA(</w:t>
      </w:r>
      <w:proofErr w:type="spellStart"/>
      <w:r>
        <w:t>Perodua</w:t>
      </w:r>
      <w:proofErr w:type="spellEnd"/>
      <w:r>
        <w:t xml:space="preserve">) </w:t>
      </w:r>
      <w:r>
        <w:br/>
        <w:t>51 MALAYSIA PROTON(</w:t>
      </w:r>
      <w:proofErr w:type="gramStart"/>
      <w:r>
        <w:t>宝腾</w:t>
      </w:r>
      <w:proofErr w:type="gramEnd"/>
      <w:r>
        <w:t xml:space="preserve">) </w:t>
      </w:r>
      <w:r>
        <w:br/>
        <w:t>52 MARUTI(</w:t>
      </w:r>
      <w:r>
        <w:t>玛鲁蒂</w:t>
      </w:r>
      <w:r>
        <w:t xml:space="preserve">) </w:t>
      </w:r>
      <w:r>
        <w:br/>
        <w:t>53 MASERATI(</w:t>
      </w:r>
      <w:r>
        <w:t>玛莎拉蒂</w:t>
      </w:r>
      <w:r>
        <w:t xml:space="preserve">) </w:t>
      </w:r>
      <w:r>
        <w:br/>
        <w:t>54 MAXUS(</w:t>
      </w:r>
      <w:r>
        <w:t>上汽大通</w:t>
      </w:r>
      <w:r>
        <w:t xml:space="preserve">) </w:t>
      </w:r>
      <w:r>
        <w:br/>
        <w:t>55 MAZDA(</w:t>
      </w:r>
      <w:r>
        <w:t>马自达</w:t>
      </w:r>
      <w:r>
        <w:t>/</w:t>
      </w:r>
      <w:r>
        <w:t>中国马自达</w:t>
      </w:r>
      <w:r>
        <w:t xml:space="preserve">) </w:t>
      </w:r>
      <w:r>
        <w:br/>
        <w:t>56 MITSUBISHI(</w:t>
      </w:r>
      <w:r>
        <w:t>三菱</w:t>
      </w:r>
      <w:r>
        <w:t>/</w:t>
      </w:r>
      <w:proofErr w:type="gramStart"/>
      <w:r>
        <w:t>广汽三菱</w:t>
      </w:r>
      <w:proofErr w:type="gramEnd"/>
      <w:r>
        <w:t xml:space="preserve">) </w:t>
      </w:r>
      <w:r>
        <w:br/>
        <w:t xml:space="preserve">57 MVM(MVM) </w:t>
      </w:r>
      <w:r>
        <w:br/>
        <w:t>58 NISSAN(</w:t>
      </w:r>
      <w:r>
        <w:t>日产</w:t>
      </w:r>
      <w:r>
        <w:t>/</w:t>
      </w:r>
      <w:r>
        <w:t>英菲尼迪</w:t>
      </w:r>
      <w:r>
        <w:t>/</w:t>
      </w:r>
      <w:r>
        <w:t>日产</w:t>
      </w:r>
      <w:r>
        <w:t>GTR/</w:t>
      </w:r>
      <w:r>
        <w:t>东风日产</w:t>
      </w:r>
      <w:r>
        <w:t>/</w:t>
      </w:r>
      <w:r>
        <w:t>启辰</w:t>
      </w:r>
      <w:r>
        <w:t xml:space="preserve">) </w:t>
      </w:r>
      <w:r>
        <w:br/>
        <w:t>59 OPEL(</w:t>
      </w:r>
      <w:r>
        <w:t>欧宝</w:t>
      </w:r>
      <w:r>
        <w:t xml:space="preserve">) </w:t>
      </w:r>
      <w:r>
        <w:br/>
        <w:t>60 PERODUA(</w:t>
      </w:r>
      <w:proofErr w:type="spellStart"/>
      <w:r>
        <w:t>Perodua</w:t>
      </w:r>
      <w:proofErr w:type="spellEnd"/>
      <w:r>
        <w:t xml:space="preserve">) </w:t>
      </w:r>
      <w:r>
        <w:br/>
        <w:t>61 PEUGEOT(</w:t>
      </w:r>
      <w:r>
        <w:t>标致</w:t>
      </w:r>
      <w:r>
        <w:t>/</w:t>
      </w:r>
      <w:r>
        <w:t>东风标致</w:t>
      </w:r>
      <w:r>
        <w:t xml:space="preserve">) </w:t>
      </w:r>
      <w:r>
        <w:br/>
        <w:t>62 PORSCHE(</w:t>
      </w:r>
      <w:r>
        <w:t>保时捷</w:t>
      </w:r>
      <w:r>
        <w:t xml:space="preserve">) </w:t>
      </w:r>
      <w:r>
        <w:br/>
        <w:t>63 PROTON(</w:t>
      </w:r>
      <w:proofErr w:type="gramStart"/>
      <w:r>
        <w:t>宝腾</w:t>
      </w:r>
      <w:proofErr w:type="gramEnd"/>
      <w:r>
        <w:t xml:space="preserve">) </w:t>
      </w:r>
      <w:r>
        <w:br/>
        <w:t>64 QIRUI_TY(</w:t>
      </w:r>
      <w:r>
        <w:t>奇瑞</w:t>
      </w:r>
      <w:r>
        <w:t xml:space="preserve">) </w:t>
      </w:r>
      <w:r>
        <w:br/>
        <w:t>65 QOROS(</w:t>
      </w:r>
      <w:proofErr w:type="gramStart"/>
      <w:r>
        <w:t>观致</w:t>
      </w:r>
      <w:r>
        <w:t>)</w:t>
      </w:r>
      <w:proofErr w:type="gramEnd"/>
      <w:r>
        <w:t xml:space="preserve"> </w:t>
      </w:r>
      <w:r>
        <w:br/>
        <w:t>66 RENAULT(</w:t>
      </w:r>
      <w:r>
        <w:t>雷诺</w:t>
      </w:r>
      <w:r>
        <w:t>/</w:t>
      </w:r>
      <w:r>
        <w:t>达西亚</w:t>
      </w:r>
      <w:r>
        <w:t xml:space="preserve">) </w:t>
      </w:r>
      <w:r>
        <w:br/>
        <w:t>67 RESETAFS(</w:t>
      </w:r>
      <w:r>
        <w:t>大灯匹配</w:t>
      </w:r>
      <w:r>
        <w:t xml:space="preserve">) </w:t>
      </w:r>
      <w:r>
        <w:br/>
        <w:t>68 RESETBLEED(ABS</w:t>
      </w:r>
      <w:r>
        <w:t>排气</w:t>
      </w:r>
      <w:r>
        <w:t xml:space="preserve">) </w:t>
      </w:r>
      <w:r>
        <w:br/>
        <w:t>69 RESETBMS(</w:t>
      </w:r>
      <w:r>
        <w:t>电池更换</w:t>
      </w:r>
      <w:r>
        <w:t xml:space="preserve">) </w:t>
      </w:r>
      <w:r>
        <w:br/>
        <w:t>70 RESETBOX(</w:t>
      </w:r>
      <w:r>
        <w:t>波</w:t>
      </w:r>
      <w:proofErr w:type="gramStart"/>
      <w:r>
        <w:t>箱学习</w:t>
      </w:r>
      <w:proofErr w:type="gramEnd"/>
      <w:r>
        <w:t xml:space="preserve">) </w:t>
      </w:r>
      <w:r>
        <w:br/>
        <w:t>71 RESETBRAKE(</w:t>
      </w:r>
      <w:r>
        <w:t>刹车片更换</w:t>
      </w:r>
      <w:r>
        <w:t xml:space="preserve">) </w:t>
      </w:r>
      <w:r>
        <w:br/>
        <w:t>72 RESETDPF(DPF</w:t>
      </w:r>
      <w:r>
        <w:t>再生</w:t>
      </w:r>
      <w:r>
        <w:t xml:space="preserve">) </w:t>
      </w:r>
      <w:r>
        <w:br/>
        <w:t>73 RESETETS(</w:t>
      </w:r>
      <w:r>
        <w:t>节气门学习</w:t>
      </w:r>
      <w:r>
        <w:t xml:space="preserve">) </w:t>
      </w:r>
      <w:r>
        <w:br/>
        <w:t>74 RESETGEAR(</w:t>
      </w:r>
      <w:proofErr w:type="gramStart"/>
      <w:r>
        <w:t>齿讯学习</w:t>
      </w:r>
      <w:proofErr w:type="gramEnd"/>
      <w:r>
        <w:t xml:space="preserve">) </w:t>
      </w:r>
      <w:r>
        <w:br/>
        <w:t>75 RESETIMMO(</w:t>
      </w:r>
      <w:r>
        <w:t>防盗匹配</w:t>
      </w:r>
      <w:r>
        <w:t xml:space="preserve">) </w:t>
      </w:r>
      <w:r>
        <w:br/>
        <w:t>76 RESETINJEC(</w:t>
      </w:r>
      <w:r>
        <w:t>喷油嘴编码</w:t>
      </w:r>
      <w:r>
        <w:t xml:space="preserve">) </w:t>
      </w:r>
      <w:r>
        <w:br/>
        <w:t>77 RESETOIL(</w:t>
      </w:r>
      <w:r>
        <w:t>保养灯归零</w:t>
      </w:r>
      <w:r>
        <w:t xml:space="preserve">) </w:t>
      </w:r>
      <w:r>
        <w:br/>
        <w:t>78 RESETSAS(</w:t>
      </w:r>
      <w:r>
        <w:t>转向角学习</w:t>
      </w:r>
      <w:r>
        <w:t xml:space="preserve">) </w:t>
      </w:r>
      <w:r>
        <w:br/>
        <w:t>79 RESETSUN(</w:t>
      </w:r>
      <w:r>
        <w:t>天窗初始化</w:t>
      </w:r>
      <w:r>
        <w:t xml:space="preserve">) </w:t>
      </w:r>
      <w:r>
        <w:br/>
        <w:t>80 RESETSUS(</w:t>
      </w:r>
      <w:r>
        <w:t>悬挂匹配</w:t>
      </w:r>
      <w:r>
        <w:t xml:space="preserve">) </w:t>
      </w:r>
      <w:r>
        <w:br/>
        <w:t>81 RESETTPMS(</w:t>
      </w:r>
      <w:r>
        <w:t>胎压复位</w:t>
      </w:r>
      <w:r>
        <w:t xml:space="preserve">) </w:t>
      </w:r>
      <w:r>
        <w:br/>
        <w:t>82 ROVER(</w:t>
      </w:r>
      <w:r>
        <w:t>罗孚</w:t>
      </w:r>
      <w:r>
        <w:t xml:space="preserve">) </w:t>
      </w:r>
      <w:r>
        <w:br/>
        <w:t>83 SAAB(</w:t>
      </w:r>
      <w:r>
        <w:t>萨博</w:t>
      </w:r>
      <w:r>
        <w:t xml:space="preserve">) </w:t>
      </w:r>
      <w:r>
        <w:br/>
        <w:t>84 SAICMG(</w:t>
      </w:r>
      <w:r>
        <w:t>上汽名</w:t>
      </w:r>
      <w:proofErr w:type="gramStart"/>
      <w:r>
        <w:t>爵</w:t>
      </w:r>
      <w:proofErr w:type="gramEnd"/>
      <w:r>
        <w:t xml:space="preserve">) </w:t>
      </w:r>
      <w:r>
        <w:br/>
        <w:t>85 SAIPA(</w:t>
      </w:r>
      <w:proofErr w:type="spellStart"/>
      <w:r>
        <w:t>Saipa</w:t>
      </w:r>
      <w:proofErr w:type="spellEnd"/>
      <w:r>
        <w:t xml:space="preserve">) </w:t>
      </w:r>
      <w:r>
        <w:br/>
        <w:t>86 SEAT(</w:t>
      </w:r>
      <w:r>
        <w:t>西特</w:t>
      </w:r>
      <w:r>
        <w:t xml:space="preserve">) </w:t>
      </w:r>
      <w:r>
        <w:br/>
        <w:t>87 SGM(</w:t>
      </w:r>
      <w:r>
        <w:t>中国通用</w:t>
      </w:r>
      <w:r>
        <w:t>/</w:t>
      </w:r>
      <w:r>
        <w:t>中国雪佛兰</w:t>
      </w:r>
      <w:r>
        <w:t>/</w:t>
      </w:r>
      <w:r>
        <w:t>中国凯迪拉克</w:t>
      </w:r>
      <w:r>
        <w:t>/</w:t>
      </w:r>
      <w:r>
        <w:t>中国别克</w:t>
      </w:r>
      <w:r>
        <w:t xml:space="preserve">) </w:t>
      </w:r>
      <w:r>
        <w:br/>
        <w:t>88 SKODA(</w:t>
      </w:r>
      <w:r>
        <w:t>斯柯达</w:t>
      </w:r>
      <w:r>
        <w:t xml:space="preserve">) </w:t>
      </w:r>
      <w:r>
        <w:br/>
      </w:r>
      <w:r>
        <w:lastRenderedPageBreak/>
        <w:t xml:space="preserve">89 SMART(Smart) </w:t>
      </w:r>
      <w:r>
        <w:br/>
        <w:t>90 SPRINTER(</w:t>
      </w:r>
      <w:r>
        <w:t>奔驰商务车</w:t>
      </w:r>
      <w:r>
        <w:t xml:space="preserve">) </w:t>
      </w:r>
      <w:r>
        <w:br/>
        <w:t>91 SSANGYONG(</w:t>
      </w:r>
      <w:r>
        <w:t>双龙</w:t>
      </w:r>
      <w:r>
        <w:t xml:space="preserve">) </w:t>
      </w:r>
      <w:r>
        <w:br/>
        <w:t>92 SUBARU(</w:t>
      </w:r>
      <w:r>
        <w:t>斯巴鲁</w:t>
      </w:r>
      <w:r>
        <w:t xml:space="preserve">) </w:t>
      </w:r>
      <w:r>
        <w:br/>
        <w:t>93 SUZUKI(</w:t>
      </w:r>
      <w:r>
        <w:t>铃木</w:t>
      </w:r>
      <w:r>
        <w:t xml:space="preserve">) </w:t>
      </w:r>
      <w:r>
        <w:br/>
        <w:t>94 TATA(</w:t>
      </w:r>
      <w:r>
        <w:t>塔塔</w:t>
      </w:r>
      <w:r>
        <w:t xml:space="preserve">) </w:t>
      </w:r>
      <w:r>
        <w:br/>
        <w:t>95 TOYOTA(</w:t>
      </w:r>
      <w:r>
        <w:t>丰田</w:t>
      </w:r>
      <w:r>
        <w:t>/</w:t>
      </w:r>
      <w:r>
        <w:t>雷克萨斯</w:t>
      </w:r>
      <w:r>
        <w:t>/</w:t>
      </w:r>
      <w:r>
        <w:t>中国丰田</w:t>
      </w:r>
      <w:r>
        <w:t xml:space="preserve">) </w:t>
      </w:r>
      <w:r>
        <w:br/>
        <w:t xml:space="preserve">96 TPMS(TPMS) </w:t>
      </w:r>
      <w:r>
        <w:br/>
        <w:t>97 TRUMPCHI(</w:t>
      </w:r>
      <w:proofErr w:type="gramStart"/>
      <w:r>
        <w:t>广汽传祺</w:t>
      </w:r>
      <w:proofErr w:type="gramEnd"/>
      <w:r>
        <w:t xml:space="preserve">) </w:t>
      </w:r>
      <w:r>
        <w:br/>
        <w:t>98 USAFORD(</w:t>
      </w:r>
      <w:r>
        <w:t>福特</w:t>
      </w:r>
      <w:r>
        <w:t>/</w:t>
      </w:r>
      <w:r>
        <w:t>林肯</w:t>
      </w:r>
      <w:r>
        <w:t>/</w:t>
      </w:r>
      <w:r>
        <w:t>长安福特</w:t>
      </w:r>
      <w:r>
        <w:t xml:space="preserve">) </w:t>
      </w:r>
      <w:r>
        <w:br/>
        <w:t xml:space="preserve">99 VAZ(VAZ) </w:t>
      </w:r>
      <w:r>
        <w:br/>
        <w:t xml:space="preserve">100 VINFAST(VINFAST) </w:t>
      </w:r>
      <w:r>
        <w:br/>
        <w:t>101 VOLVO(</w:t>
      </w:r>
      <w:r>
        <w:t>沃尔沃</w:t>
      </w:r>
      <w:r>
        <w:t>/</w:t>
      </w:r>
      <w:proofErr w:type="gramStart"/>
      <w:r>
        <w:t>领克</w:t>
      </w:r>
      <w:proofErr w:type="gramEnd"/>
      <w:r>
        <w:t xml:space="preserve">) </w:t>
      </w:r>
      <w:r>
        <w:br/>
        <w:t>102 VW(</w:t>
      </w:r>
      <w:r>
        <w:t>大众</w:t>
      </w:r>
      <w:r>
        <w:t>/</w:t>
      </w:r>
      <w:r>
        <w:t>宾利</w:t>
      </w:r>
      <w:r>
        <w:t>/</w:t>
      </w:r>
      <w:r>
        <w:t>布加迪</w:t>
      </w:r>
      <w:r>
        <w:t>/</w:t>
      </w:r>
      <w:r>
        <w:t>兰博基尼</w:t>
      </w:r>
      <w:r>
        <w:t xml:space="preserve">) </w:t>
      </w:r>
      <w:r>
        <w:br/>
        <w:t>103 WEILI(</w:t>
      </w:r>
      <w:r>
        <w:t>威力</w:t>
      </w:r>
      <w:r>
        <w:t xml:space="preserve">) </w:t>
      </w:r>
      <w:r>
        <w:br/>
        <w:t>104 XIALI(</w:t>
      </w:r>
      <w:r>
        <w:t>天津</w:t>
      </w:r>
      <w:proofErr w:type="gramStart"/>
      <w:r>
        <w:t>一</w:t>
      </w:r>
      <w:proofErr w:type="gramEnd"/>
      <w:r>
        <w:t>汽</w:t>
      </w:r>
      <w:r>
        <w:t xml:space="preserve">) </w:t>
      </w:r>
      <w:r>
        <w:br/>
        <w:t>105 XINKAI(</w:t>
      </w:r>
      <w:r>
        <w:t>新</w:t>
      </w:r>
      <w:proofErr w:type="gramStart"/>
      <w:r>
        <w:t>凯</w:t>
      </w:r>
      <w:proofErr w:type="gramEnd"/>
      <w:r>
        <w:t xml:space="preserve">) </w:t>
      </w:r>
      <w:r>
        <w:br/>
        <w:t>106 ZHONGSHUN(</w:t>
      </w:r>
      <w:r>
        <w:t>中顺</w:t>
      </w:r>
      <w:r>
        <w:t xml:space="preserve">) </w:t>
      </w:r>
      <w:r>
        <w:br/>
        <w:t>107 ZHONGTAI(</w:t>
      </w:r>
      <w:proofErr w:type="gramStart"/>
      <w:r>
        <w:t>众泰</w:t>
      </w:r>
      <w:proofErr w:type="gramEnd"/>
      <w:r>
        <w:t xml:space="preserve">) </w:t>
      </w:r>
      <w:r>
        <w:br/>
        <w:t>108 ZHONGXING(</w:t>
      </w:r>
      <w:r>
        <w:t>中兴汽车</w:t>
      </w:r>
      <w:r>
        <w:t>)</w:t>
      </w:r>
      <w:bookmarkStart w:id="0" w:name="_GoBack"/>
      <w:bookmarkEnd w:id="0"/>
    </w:p>
    <w:sectPr w:rsidR="0056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4"/>
    <w:rsid w:val="00563AC4"/>
    <w:rsid w:val="00650E18"/>
    <w:rsid w:val="00B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8D4E1-83EB-41A3-BA84-C544FF1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3</cp:revision>
  <dcterms:created xsi:type="dcterms:W3CDTF">2021-04-20T01:38:00Z</dcterms:created>
  <dcterms:modified xsi:type="dcterms:W3CDTF">2021-04-20T01:38:00Z</dcterms:modified>
</cp:coreProperties>
</file>